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BDF1D" w14:textId="77777777" w:rsidR="00F857C1" w:rsidRPr="00F857C1" w:rsidRDefault="00F857C1" w:rsidP="00F857C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  <w14:ligatures w14:val="none"/>
        </w:rPr>
        <w:t>Általános Szerződési Feltételek</w:t>
      </w:r>
    </w:p>
    <w:p w14:paraId="52EB3FF0" w14:textId="42DC8B5F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Bohém-Noszvaj</w:t>
      </w: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– Általános Szerződési Feltételek</w:t>
      </w:r>
    </w:p>
    <w:p w14:paraId="2600C350" w14:textId="77777777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 </w:t>
      </w:r>
    </w:p>
    <w:p w14:paraId="0651A7D6" w14:textId="77777777" w:rsidR="00F857C1" w:rsidRPr="00F857C1" w:rsidRDefault="00F857C1" w:rsidP="00F857C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Bevezető rendelkezések:</w:t>
      </w:r>
    </w:p>
    <w:p w14:paraId="776B2119" w14:textId="0272F30D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jelen Általános Szerződési Feltételek (ÁSZF) a Szállásadó és a Vendég között online szálláshely szolgáltatás és kapcsolódó szolgáltatások tárgyában létrejött szerződés feltételeit szabályozza. Az ÁSZF a szerződés részét képezi.</w:t>
      </w:r>
    </w:p>
    <w:p w14:paraId="65771479" w14:textId="57E0814A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Bohém-</w:t>
      </w:r>
      <w:proofErr w:type="spellStart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Noszvan</w:t>
      </w:r>
      <w:proofErr w:type="spellEnd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magán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szálláshelyre (a továbbiakban: Szálláshely) több közvetítő oldalon is lehet szobát foglalni, valamint a Szállásadó által üzemeltetett </w:t>
      </w:r>
      <w:hyperlink r:id="rId5" w:history="1">
        <w:r w:rsidRPr="00D87678">
          <w:rPr>
            <w:rStyle w:val="Hiperhivatkozs"/>
            <w:rFonts w:ascii="Times New Roman" w:eastAsia="Times New Roman" w:hAnsi="Times New Roman" w:cs="Times New Roman"/>
            <w:kern w:val="0"/>
            <w:lang w:eastAsia="hu-HU"/>
            <w14:ligatures w14:val="none"/>
          </w:rPr>
          <w:t>www.bohem-noszvaj.hu</w:t>
        </w:r>
      </w:hyperlink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weboldalon (a továbbiakban: </w:t>
      </w: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Weboldal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) is lehetőség van erre. A jelen ÁSZF a Weboldalon történő foglalások folyamatára, valamint – a foglalás helyétől függetlenül – minden Vendégre vonatkozik.</w:t>
      </w:r>
    </w:p>
    <w:p w14:paraId="10D15130" w14:textId="7CD21153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Weboldalon történő foglalással, továbbá a Szolgáltatás igénybevételével a Vendégek elfogadják a jelen ÁSZF-</w:t>
      </w:r>
      <w:proofErr w:type="spellStart"/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et</w:t>
      </w:r>
      <w:proofErr w:type="spellEnd"/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</w:t>
      </w:r>
    </w:p>
    <w:p w14:paraId="492453C9" w14:textId="77777777" w:rsidR="00F857C1" w:rsidRPr="00F857C1" w:rsidRDefault="00F857C1" w:rsidP="00F857C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Fogalmak:</w:t>
      </w:r>
    </w:p>
    <w:p w14:paraId="11AF2C73" w14:textId="288E8302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Szállásadó: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Bohém-Noszvaj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tulajdonosa és üzemeltetője: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Barta Flóra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(székhely: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2100. Gödöllő, Bethlen Gábor utca 55.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, adószám:</w:t>
      </w:r>
      <w:r w:rsidRPr="00F857C1">
        <w:rPr>
          <w:rFonts w:ascii="Calibri" w:hAnsi="Calibri" w:cs="Calibri"/>
          <w:color w:val="000000"/>
        </w:rPr>
        <w:t xml:space="preserve"> </w:t>
      </w:r>
      <w:r w:rsidRPr="00F857C1">
        <w:rPr>
          <w:rFonts w:ascii="Times New Roman" w:hAnsi="Times New Roman" w:cs="Times New Roman"/>
          <w:color w:val="000000"/>
        </w:rPr>
        <w:t>92364365-1-33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, elérhetőségek:</w:t>
      </w:r>
    </w:p>
    <w:p w14:paraId="0848F6DF" w14:textId="3569C37E" w:rsidR="00F857C1" w:rsidRPr="00F857C1" w:rsidRDefault="00F857C1" w:rsidP="00F857C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Weboldal: www.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bohem-noszvaj.hu</w:t>
      </w:r>
    </w:p>
    <w:p w14:paraId="72337A3D" w14:textId="275AF7F3" w:rsidR="00F857C1" w:rsidRPr="00F857C1" w:rsidRDefault="00F857C1" w:rsidP="00F857C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Telefonszám: +36-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70-611-3441</w:t>
      </w:r>
    </w:p>
    <w:p w14:paraId="3BE55CF6" w14:textId="112D7E54" w:rsidR="00F857C1" w:rsidRPr="00F857C1" w:rsidRDefault="00F857C1" w:rsidP="00F857C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E-mail cím: </w:t>
      </w:r>
      <w:r w:rsidRPr="00F857C1">
        <w:rPr>
          <w:rStyle w:val="go"/>
          <w:rFonts w:ascii="Times New Roman" w:hAnsi="Times New Roman" w:cs="Times New Roman"/>
        </w:rPr>
        <w:t>barta.floraa@gmail.com</w:t>
      </w:r>
    </w:p>
    <w:p w14:paraId="692C2B4C" w14:textId="0D92CB84" w:rsidR="00F857C1" w:rsidRPr="00F857C1" w:rsidRDefault="00F857C1" w:rsidP="00F857C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Postai elérhetőség: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2100. Gödöllő, Bethlen Gábor utca 55.</w:t>
      </w:r>
    </w:p>
    <w:p w14:paraId="52B9FEAE" w14:textId="3245EE65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Szolgáltatás: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Bohém-Noszvaj magánszálláshely 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(33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25. Noszvaj, </w:t>
      </w:r>
      <w:proofErr w:type="spellStart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Szomolyai</w:t>
      </w:r>
      <w:proofErr w:type="spellEnd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út </w:t>
      </w:r>
      <w:proofErr w:type="gramStart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59. )</w:t>
      </w:r>
      <w:proofErr w:type="gramEnd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szálláshelyen történő szálláshely szolgáltatás és kapcsolódó szolgáltatások.</w:t>
      </w:r>
    </w:p>
    <w:p w14:paraId="04823BD3" w14:textId="452C95C8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Vendég: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Szolgáltatást igénybe vevő személy.</w:t>
      </w:r>
    </w:p>
    <w:p w14:paraId="4107991A" w14:textId="3704E187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Felhasználó: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Weboldal látogatója, aki nem minősül Vendégnek.</w:t>
      </w:r>
    </w:p>
    <w:p w14:paraId="401F92EC" w14:textId="4FFAA28D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Szálláshely: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Bohém-Noszvaj magánszálláshely 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(33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25. Noszvaj, </w:t>
      </w:r>
      <w:proofErr w:type="spellStart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Szomolyai</w:t>
      </w:r>
      <w:proofErr w:type="spellEnd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út </w:t>
      </w:r>
      <w:proofErr w:type="gramStart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59. )</w:t>
      </w:r>
      <w:proofErr w:type="gramEnd"/>
    </w:p>
    <w:p w14:paraId="165440E7" w14:textId="77777777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Tárhelyszolgáltató: </w:t>
      </w:r>
      <w:r w:rsidRPr="00F857C1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A Weboldalhoz kapcsolódó tárhelyet a DotRoll Kft. (székhely: 1148 Budapest, Fogarasi út 3-5., cégjegyzékszám: 01-09-882068, adószám: 13962982-2-42, e-mail cím: support@dotroll.com) biztosítja.</w:t>
      </w:r>
    </w:p>
    <w:p w14:paraId="394A973D" w14:textId="77777777" w:rsid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 </w:t>
      </w:r>
    </w:p>
    <w:p w14:paraId="1812B220" w14:textId="77777777" w:rsid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E5D1997" w14:textId="77777777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D98D746" w14:textId="77777777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lastRenderedPageBreak/>
        <w:t>III. Szolgáltatások köre és jellege</w:t>
      </w:r>
    </w:p>
    <w:p w14:paraId="49B86A77" w14:textId="60B7FF3F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Szállásadó a Weboldalon keresztül egy internetes felhasználói felületet nyújt, amin keresztül a Szálláshelyre foglalható szállás.</w:t>
      </w:r>
    </w:p>
    <w:p w14:paraId="1F4267F9" w14:textId="466CEBC6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Szállásadó a Szálláshelyen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egy önálló apartmannal, 4 férőhellyel várja 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Vendégeket.</w:t>
      </w:r>
    </w:p>
    <w:p w14:paraId="58201D43" w14:textId="2771278D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Szálláshely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felszereltsége és további részletes információk a </w:t>
      </w:r>
      <w:r>
        <w:rPr>
          <w:rFonts w:ascii="Times New Roman" w:eastAsia="Times New Roman" w:hAnsi="Times New Roman" w:cs="Times New Roman"/>
          <w:color w:val="0000FF"/>
          <w:kern w:val="0"/>
          <w:u w:val="single"/>
          <w:lang w:eastAsia="hu-HU"/>
          <w14:ligatures w14:val="none"/>
        </w:rPr>
        <w:t>www.bohem-noszvaj.hu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honlapon találhatóak.</w:t>
      </w:r>
    </w:p>
    <w:p w14:paraId="630F8B73" w14:textId="77777777" w:rsidR="00F857C1" w:rsidRPr="00F857C1" w:rsidRDefault="00F857C1" w:rsidP="00F857C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Foglalás menete, a szerződés létrejötte</w:t>
      </w:r>
    </w:p>
    <w:p w14:paraId="12E84F74" w14:textId="6FAF9CF8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Szálláshely a </w:t>
      </w:r>
      <w:proofErr w:type="spellStart"/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Previo</w:t>
      </w:r>
      <w:proofErr w:type="spellEnd"/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szálláskezelő szoftverét használja, melynek a foglalási rendszerén keresztül lehetséges foglalni.</w:t>
      </w:r>
    </w:p>
    <w:p w14:paraId="27FFE5C7" w14:textId="18E18415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szálláshelyet helyszínen kezelő szervezet az </w:t>
      </w:r>
      <w:proofErr w:type="spellStart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EGEResidence</w:t>
      </w:r>
      <w:proofErr w:type="spellEnd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szálláshelyüzemeltető, melyről minden adatot megtalálnak a </w:t>
      </w:r>
      <w:hyperlink r:id="rId7" w:history="1">
        <w:r w:rsidRPr="00D87678">
          <w:rPr>
            <w:rStyle w:val="Hiperhivatkozs"/>
            <w:rFonts w:ascii="Times New Roman" w:eastAsia="Times New Roman" w:hAnsi="Times New Roman" w:cs="Times New Roman"/>
            <w:kern w:val="0"/>
            <w:lang w:eastAsia="hu-HU"/>
            <w14:ligatures w14:val="none"/>
          </w:rPr>
          <w:t>www.bohem-noszvaj.hu</w:t>
        </w:r>
      </w:hyperlink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kapcsolati fülén.</w:t>
      </w:r>
    </w:p>
    <w:p w14:paraId="62FD57D1" w14:textId="50A52416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Weboldalon a „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F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oglalás” ikonra kattintva lehet elkezdeni a foglalás menetét. A foglaláshoz a Felhasználónak meg kell adnia nevét, e-mail címét és az érkezés dátumát, valamint a távozás időpontját. A kiválasztott érkezési, távozási időpont megadását követően küldhető el a foglalás.</w:t>
      </w:r>
    </w:p>
    <w:p w14:paraId="376DD454" w14:textId="1C501C78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foglalás elküldése előtt a Weboldalon keresztül a megfelelő mezők módosításával, a foglalás elküldését követően az </w:t>
      </w:r>
      <w:hyperlink r:id="rId8" w:history="1">
        <w:r w:rsidRPr="00D87678">
          <w:rPr>
            <w:rStyle w:val="Hiperhivatkozs"/>
            <w:rFonts w:ascii="Times New Roman" w:eastAsia="Times New Roman" w:hAnsi="Times New Roman" w:cs="Times New Roman"/>
            <w:kern w:val="0"/>
            <w:lang w:eastAsia="hu-HU"/>
            <w14:ligatures w14:val="none"/>
          </w:rPr>
          <w:t>hello@bohem-noszvaj.hu</w:t>
        </w:r>
      </w:hyperlink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e-mail címre küldött levélben módosíthatók az adatok, javíthatók az esetleges adatbeviteli hibák. A Szállásadó nem felel a Felhasználó által megadott adatok pontosságáért, helyességéért, valódiságáért.</w:t>
      </w:r>
    </w:p>
    <w:p w14:paraId="7EAF5023" w14:textId="481CE390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foglalás elküldésével jön létre a szerződés, amely nyelve magyar és írásba foglaltnak minősül. A foglalás elküldését követően a Vendég a megadott e-mail címére visszaigazoló e-mailt kap, amelyhez mellékletként elküldésre kerül jelen ÁSZF és az Adatkezelési tájékoztató is.</w:t>
      </w:r>
    </w:p>
    <w:p w14:paraId="3875E4AD" w14:textId="621F7B7C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Szolgáltatás igénybevételére létrejött szerződés határozott időre szól. Abban az esetben, ha a Vendég a határozott időtartam lejártát megelőzően úgy dönt, hogy a Szolgáltatást a határozott időtartam elteltéig nem kívánja igénybe venni, akkor is köteles a Szolgáltatás teljes ellenértékét a Szállásadó részére megfizetni, a Szállásadó pedig jogosult a megrendelt szolgáltatás teljes ellenértékének követelésére. A Vendég által a határozott időtartam lejárta előtt elhagyott szobát a Szállásadó jogosult újra értékesíteni.</w:t>
      </w:r>
    </w:p>
    <w:p w14:paraId="1DD2A434" w14:textId="77777777" w:rsidR="00F857C1" w:rsidRPr="00F857C1" w:rsidRDefault="00F857C1" w:rsidP="00F857C1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Fizetés</w:t>
      </w:r>
    </w:p>
    <w:p w14:paraId="34F23330" w14:textId="77777777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Szolgáltatásért a foglalás véglegesítésekor feltüntetett ellenértékét kell kifizetni, amelyet az alábbi módokon és határidőben teheti meg a Vendég:</w:t>
      </w:r>
    </w:p>
    <w:p w14:paraId="4AA2792D" w14:textId="77777777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Előleg</w:t>
      </w:r>
    </w:p>
    <w:p w14:paraId="560F8ACA" w14:textId="4F7EA01B" w:rsidR="00F857C1" w:rsidRPr="00F857C1" w:rsidRDefault="00F857C1" w:rsidP="00F857C1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honlapon történő foglalás díjmentes, az előleget (amely a teljes foglalás díjának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5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0 %-a) az érkezést megelőzően kell teljesíteni, úgy, hogy az érkezés előtti 21. napig 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megérkezzen az összeg. Amennyiben az előleg a fenti napig nem érkezik meg, úgy a foglalás törlődik a rendszerből.</w:t>
      </w:r>
    </w:p>
    <w:p w14:paraId="2D4C4040" w14:textId="77777777" w:rsidR="00F857C1" w:rsidRPr="00F857C1" w:rsidRDefault="00F857C1" w:rsidP="00F857C1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Abban az esetben, amikor a foglalás és az érkezés napja között kevesebb, mint 21 nap van, akkor az előleget a foglalást követően haladéktalanul ki kell egyenlíteni, legkésőbb 1 munkanapon belül be kell érkeznie, ellenkező esetben a foglalás törlődik.</w:t>
      </w:r>
    </w:p>
    <w:p w14:paraId="61499B0F" w14:textId="77777777" w:rsidR="00F857C1" w:rsidRPr="00F857C1" w:rsidRDefault="00F857C1" w:rsidP="00F857C1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előleg fizethető átutalással, a helyszínen készpénzzel vagy Szép kártyás előleg utalással.</w:t>
      </w:r>
    </w:p>
    <w:p w14:paraId="5FCE770C" w14:textId="77777777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Fennmaradó összeg</w:t>
      </w:r>
    </w:p>
    <w:p w14:paraId="0F488D70" w14:textId="5CF46581" w:rsidR="00F857C1" w:rsidRPr="00F857C1" w:rsidRDefault="00F857C1" w:rsidP="00F857C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fennmaradó összeg legkésőbb a távozáskor a helyszínen fizethető készpénzzel,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vagy átutalással.</w:t>
      </w:r>
    </w:p>
    <w:p w14:paraId="1BD2F4CE" w14:textId="03CD1ACC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feltüntetett ellenérték összege tartalmaz minden adót, kivéve az idegenforgalmi adót, amelyet a Vendég ezen felül a Szálláshely elhagyásakor köteles megfizetni.</w:t>
      </w:r>
    </w:p>
    <w:p w14:paraId="07065616" w14:textId="77777777" w:rsidR="00F857C1" w:rsidRPr="00F857C1" w:rsidRDefault="00F857C1" w:rsidP="00F857C1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Elállás, távolmaradás, felmondás</w:t>
      </w:r>
    </w:p>
    <w:p w14:paraId="2A1DA354" w14:textId="343AE854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Vendéget a szoba elfoglalásáig elállási jog, ezt követően felmondási jog illeti meg. A Vendég távolmaradását elállási joga gyakorlásának kell tekinteni, az elállás időpontja a várt érkezésének időpontja. Amennyiben az elállás a foglalás szerinti érkezési napot megelőző 14. napon előtt történik a Szolgáltatás ellenértékének 100%-a visszajár. Amennyiben ezt követően (tehát a foglalás szerinti érkezési napot megelőző 14 napon belül) történik az elállás, vagy felmondás a Szolgáltatás ellenértékének teljes összege a Szállásadót illeti.</w:t>
      </w:r>
    </w:p>
    <w:p w14:paraId="4E0FA123" w14:textId="77777777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VII. Szolgáltatás igénybevétele</w:t>
      </w:r>
    </w:p>
    <w:p w14:paraId="48A58A77" w14:textId="68A6CE57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Vendég a lefoglalt és a Szállásadó által visszaigazolt </w:t>
      </w:r>
      <w:r w:rsidR="007A691C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szállást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az érkezés napján 15 órától foglalhatja el és azt utolsó tartózkodási napon 10 óráig köteles elhagyni.</w:t>
      </w:r>
    </w:p>
    <w:p w14:paraId="11BDCD67" w14:textId="77777777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Szállásadó jogosult a szerződést azonnali hatállyal felmondani, vagy a Szolgáltatás nyújtását megtagadni, ha:</w:t>
      </w:r>
    </w:p>
    <w:p w14:paraId="397D978C" w14:textId="56049703" w:rsidR="00F857C1" w:rsidRPr="00F857C1" w:rsidRDefault="00F857C1" w:rsidP="00F857C1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Vendég nem </w:t>
      </w:r>
      <w:proofErr w:type="spellStart"/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rendeltetésszerűen</w:t>
      </w:r>
      <w:proofErr w:type="spellEnd"/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használja a rendelkezésére bocsátott sz</w:t>
      </w:r>
      <w:r w:rsidR="007A691C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állást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, illetve egyéb helyiségeket,</w:t>
      </w:r>
    </w:p>
    <w:p w14:paraId="222BB95E" w14:textId="77777777" w:rsidR="00F857C1" w:rsidRPr="00F857C1" w:rsidRDefault="00F857C1" w:rsidP="00F857C1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Vendég a Szálláshely rendjét megzavarja, és a zavaró magatartást felszólítás ellenére sem hagyja abba,</w:t>
      </w:r>
    </w:p>
    <w:p w14:paraId="02730705" w14:textId="0A16BF7E" w:rsidR="00F857C1" w:rsidRPr="00F857C1" w:rsidRDefault="00F857C1" w:rsidP="00F857C1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Vendég a Szálláshely </w:t>
      </w:r>
      <w:proofErr w:type="spellStart"/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alkalmazottaival</w:t>
      </w:r>
      <w:proofErr w:type="spellEnd"/>
      <w:r w:rsidR="007A691C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kifogásolható módon, durván viselkedik, fenyegető, sértő, vagy más elfogadhatatlan magatartást tanúsít.</w:t>
      </w:r>
    </w:p>
    <w:p w14:paraId="11E10351" w14:textId="77777777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Vendég a Szolgáltatását a teljes tartózkodási idő alatt saját felelősségére veszi igénybe.</w:t>
      </w:r>
    </w:p>
    <w:p w14:paraId="0048EC42" w14:textId="77777777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 </w:t>
      </w:r>
    </w:p>
    <w:p w14:paraId="089C6271" w14:textId="77777777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VIII. Panaszkezelés, jogorvoslati lehetőségek</w:t>
      </w:r>
    </w:p>
    <w:p w14:paraId="30BD7F76" w14:textId="5F4FE39C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Szállásadóval vagy a Szolgáltatással kapcsolatos bármely esetleges panasz azonnal, de legkésőbb a Szolgáltatás igénybevételétől (vagyis a tervezett kijelentkezési dátumtól) számított 30 napon belül jelenthető be. Bármely igény vagy panasz, melyet 30 napon túl </w:t>
      </w: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nyújtottak be, elutasításra kerülhet, és az igény bejelentője elveszíti jogát bármely jellegű kompenzációhoz.</w:t>
      </w:r>
    </w:p>
    <w:p w14:paraId="6AB8C7E3" w14:textId="0805CFE8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panaszt írásban a Szállásadó fenti címeire, szóban személyesen vagy a fenti telefonszámon keresztül jelentheti be a panaszt tevő. A szóban közölt panaszról a Szállásadó haladéktalanul jegyzőkönyvet vesz fel.</w:t>
      </w:r>
    </w:p>
    <w:p w14:paraId="243CAB85" w14:textId="0F6EBAE6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panaszt a Szállásadó haladéktalanul, de legkésőbb annak beérkezésétől számított 30 napon belül kivizsgálja, és ennek tárgyában hozott döntésről, valamint esetleges intézkedésekről ugyanezen határidőn belül tájékoztatja a panaszbejelentőt.</w:t>
      </w:r>
    </w:p>
    <w:p w14:paraId="468CD6D2" w14:textId="77777777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Vendég továbbá alternatív vitarendezés keretében békéltető testülethez fordulhat, valamint online vitarendezéssel is élhet és benyújthatja panaszát az </w:t>
      </w:r>
      <w:hyperlink r:id="rId9" w:tgtFrame="_blank" w:history="1">
        <w:r w:rsidRPr="00F857C1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u-HU"/>
            <w14:ligatures w14:val="none"/>
          </w:rPr>
          <w:t>https://ec.europa.eu/consumers/odr/main/?event=main.complaints.screeningphase</w:t>
        </w:r>
      </w:hyperlink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linken keresztül. Az online vitarendezési platformról bővebben a </w:t>
      </w:r>
      <w:hyperlink r:id="rId10" w:tgtFrame="_blank" w:history="1">
        <w:r w:rsidRPr="00F857C1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u-HU"/>
            <w14:ligatures w14:val="none"/>
          </w:rPr>
          <w:t>https://ec.europa.eu/consumers/odr/main/?event=main.home.howitworks</w:t>
        </w:r>
      </w:hyperlink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honlapon olvashat.</w:t>
      </w:r>
    </w:p>
    <w:p w14:paraId="1800671E" w14:textId="22866308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Szállásadó a békéltető testületi eljárásban is együttműködik. A Békéltető Testületekkel kapcsolatos információk és a Békéltető Testületek elérhetőségei a </w:t>
      </w:r>
      <w:hyperlink r:id="rId11" w:tgtFrame="_blank" w:history="1">
        <w:r w:rsidRPr="00F857C1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u-HU"/>
            <w14:ligatures w14:val="none"/>
          </w:rPr>
          <w:t>https://www.bekeltetes.hu/index.php?id=testuletek</w:t>
        </w:r>
      </w:hyperlink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oldalon érhetők el.</w:t>
      </w:r>
    </w:p>
    <w:p w14:paraId="6280B32D" w14:textId="77777777" w:rsidR="00F857C1" w:rsidRPr="00F857C1" w:rsidRDefault="00F857C1" w:rsidP="00F857C1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Záró rendelkezések</w:t>
      </w:r>
    </w:p>
    <w:p w14:paraId="7E66B7E9" w14:textId="77777777" w:rsidR="00F857C1" w:rsidRPr="00F857C1" w:rsidRDefault="00F857C1" w:rsidP="00F857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857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Ezen szabályok és feltételek, valamint szolgáltatásainkkal kapcsolatos eljárások a magyar törvények alapján lettek meghatározva és aszerint értelmezendők. A jogviszonyra egyebekben a Polgári Törvénykönyvről szóló 2013. évi V. törvényt kell alkalmazni.</w:t>
      </w:r>
    </w:p>
    <w:p w14:paraId="2D096C71" w14:textId="77777777" w:rsidR="0011020D" w:rsidRDefault="0011020D"/>
    <w:sectPr w:rsidR="0011020D" w:rsidSect="00F27EF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B4D6F"/>
    <w:multiLevelType w:val="multilevel"/>
    <w:tmpl w:val="A56A4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FE09FD"/>
    <w:multiLevelType w:val="multilevel"/>
    <w:tmpl w:val="DCB0E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404A91"/>
    <w:multiLevelType w:val="multilevel"/>
    <w:tmpl w:val="D060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B2290"/>
    <w:multiLevelType w:val="multilevel"/>
    <w:tmpl w:val="3B00B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90CB1"/>
    <w:multiLevelType w:val="multilevel"/>
    <w:tmpl w:val="24E49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CD0CCA"/>
    <w:multiLevelType w:val="multilevel"/>
    <w:tmpl w:val="8592A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EB0A22"/>
    <w:multiLevelType w:val="multilevel"/>
    <w:tmpl w:val="C9765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3E5B5C"/>
    <w:multiLevelType w:val="multilevel"/>
    <w:tmpl w:val="3122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29391E"/>
    <w:multiLevelType w:val="multilevel"/>
    <w:tmpl w:val="C36A3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AA22DB"/>
    <w:multiLevelType w:val="multilevel"/>
    <w:tmpl w:val="CE9A6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5114652">
    <w:abstractNumId w:val="4"/>
  </w:num>
  <w:num w:numId="2" w16cid:durableId="1863280094">
    <w:abstractNumId w:val="3"/>
  </w:num>
  <w:num w:numId="3" w16cid:durableId="599991892">
    <w:abstractNumId w:val="6"/>
  </w:num>
  <w:num w:numId="4" w16cid:durableId="620917747">
    <w:abstractNumId w:val="0"/>
  </w:num>
  <w:num w:numId="5" w16cid:durableId="1911690182">
    <w:abstractNumId w:val="1"/>
  </w:num>
  <w:num w:numId="6" w16cid:durableId="1335262794">
    <w:abstractNumId w:val="7"/>
  </w:num>
  <w:num w:numId="7" w16cid:durableId="791632733">
    <w:abstractNumId w:val="5"/>
  </w:num>
  <w:num w:numId="8" w16cid:durableId="1484276860">
    <w:abstractNumId w:val="8"/>
  </w:num>
  <w:num w:numId="9" w16cid:durableId="1088696568">
    <w:abstractNumId w:val="2"/>
  </w:num>
  <w:num w:numId="10" w16cid:durableId="10934732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7C1"/>
    <w:rsid w:val="0011020D"/>
    <w:rsid w:val="00223416"/>
    <w:rsid w:val="00543AE9"/>
    <w:rsid w:val="0064268A"/>
    <w:rsid w:val="007A691C"/>
    <w:rsid w:val="00AA3D86"/>
    <w:rsid w:val="00BE1AF0"/>
    <w:rsid w:val="00D762D6"/>
    <w:rsid w:val="00D92D23"/>
    <w:rsid w:val="00EA25DE"/>
    <w:rsid w:val="00F27EF6"/>
    <w:rsid w:val="00F8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0B2706"/>
  <w15:chartTrackingRefBased/>
  <w15:docId w15:val="{10C9A121-FBEA-4F4F-8489-71D9E14C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85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85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857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85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857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857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857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857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857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857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857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857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857C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857C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857C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857C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857C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857C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857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85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857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85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857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857C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857C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857C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85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857C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857C1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F857C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F857C1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F857C1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857C1"/>
    <w:rPr>
      <w:color w:val="605E5C"/>
      <w:shd w:val="clear" w:color="auto" w:fill="E1DFDD"/>
    </w:rPr>
  </w:style>
  <w:style w:type="character" w:customStyle="1" w:styleId="go">
    <w:name w:val="go"/>
    <w:basedOn w:val="Bekezdsalapbettpusa"/>
    <w:rsid w:val="00F85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bohem-noszvaj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ohem-noszvaj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iacenter@mediacenter.hu" TargetMode="External"/><Relationship Id="rId11" Type="http://schemas.openxmlformats.org/officeDocument/2006/relationships/hyperlink" Target="https://www.bekeltetes.hu/index.php?id=testuletek" TargetMode="External"/><Relationship Id="rId5" Type="http://schemas.openxmlformats.org/officeDocument/2006/relationships/hyperlink" Target="http://www.bohem-noszvaj.hu" TargetMode="External"/><Relationship Id="rId10" Type="http://schemas.openxmlformats.org/officeDocument/2006/relationships/hyperlink" Target="https://ec.europa.eu/consumers/odr/main/?event=main.home.howitwork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c.europa.eu/consumers/odr/main/?event=main.complaints.screeningphase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1045</Words>
  <Characters>7401</Characters>
  <Application>Microsoft Office Word</Application>
  <DocSecurity>0</DocSecurity>
  <Lines>151</Lines>
  <Paragraphs>63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Hozman</dc:creator>
  <cp:keywords/>
  <dc:description/>
  <cp:lastModifiedBy>Linda Hozman</cp:lastModifiedBy>
  <cp:revision>1</cp:revision>
  <dcterms:created xsi:type="dcterms:W3CDTF">2026-10-21T18:36:00Z</dcterms:created>
  <dcterms:modified xsi:type="dcterms:W3CDTF">2026-10-21T18:47:00Z</dcterms:modified>
</cp:coreProperties>
</file>